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59771" w14:textId="3BD1CE44" w:rsidR="00E42D69" w:rsidRPr="00A30B96" w:rsidRDefault="00A10A85">
      <w:pPr>
        <w:rPr>
          <w:b/>
          <w:bCs/>
        </w:rPr>
      </w:pPr>
      <w:r>
        <w:rPr>
          <w:b/>
        </w:rPr>
        <w:t>Schema generale dei CI a partire dal 2024 – AFC</w:t>
      </w:r>
      <w:r w:rsidR="00AE451E">
        <w:rPr>
          <w:b/>
        </w:rPr>
        <w:tab/>
      </w:r>
      <w:r w:rsidR="00AE451E">
        <w:rPr>
          <w:b/>
        </w:rPr>
        <w:tab/>
      </w:r>
      <w:r w:rsidR="00AE451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Totale: 12 giorni di CI</w:t>
      </w:r>
    </w:p>
    <w:p w14:paraId="771FA084" w14:textId="77777777" w:rsidR="00A10A85" w:rsidRDefault="00A10A85"/>
    <w:tbl>
      <w:tblPr>
        <w:tblStyle w:val="Tabellenraster"/>
        <w:tblW w:w="14395" w:type="dxa"/>
        <w:tblLook w:val="04A0" w:firstRow="1" w:lastRow="0" w:firstColumn="1" w:lastColumn="0" w:noHBand="0" w:noVBand="1"/>
      </w:tblPr>
      <w:tblGrid>
        <w:gridCol w:w="3569"/>
        <w:gridCol w:w="3570"/>
        <w:gridCol w:w="3570"/>
        <w:gridCol w:w="3686"/>
      </w:tblGrid>
      <w:tr w:rsidR="007919B3" w14:paraId="744CAC7E" w14:textId="77777777" w:rsidTr="004113E6">
        <w:tc>
          <w:tcPr>
            <w:tcW w:w="3569" w:type="dxa"/>
          </w:tcPr>
          <w:p w14:paraId="135DD953" w14:textId="77777777" w:rsidR="007919B3" w:rsidRDefault="00785C9C">
            <w:r>
              <w:t>CI I AFC</w:t>
            </w:r>
          </w:p>
        </w:tc>
        <w:tc>
          <w:tcPr>
            <w:tcW w:w="3570" w:type="dxa"/>
          </w:tcPr>
          <w:p w14:paraId="1266F1E3" w14:textId="77777777" w:rsidR="007919B3" w:rsidRDefault="006C2EED">
            <w:r>
              <w:t>CI II AFC</w:t>
            </w:r>
          </w:p>
        </w:tc>
        <w:tc>
          <w:tcPr>
            <w:tcW w:w="3570" w:type="dxa"/>
          </w:tcPr>
          <w:p w14:paraId="125A55CD" w14:textId="77777777" w:rsidR="007919B3" w:rsidRDefault="00C64F9C">
            <w:r>
              <w:t>CI III AFC</w:t>
            </w:r>
          </w:p>
        </w:tc>
        <w:tc>
          <w:tcPr>
            <w:tcW w:w="3686" w:type="dxa"/>
          </w:tcPr>
          <w:p w14:paraId="2E9A6620" w14:textId="77777777" w:rsidR="007919B3" w:rsidRDefault="002E678E">
            <w:r>
              <w:t>CI IV AFC</w:t>
            </w:r>
          </w:p>
        </w:tc>
      </w:tr>
      <w:tr w:rsidR="006C2EED" w:rsidRPr="00AE451E" w14:paraId="5DD11039" w14:textId="77777777" w:rsidTr="004113E6">
        <w:tc>
          <w:tcPr>
            <w:tcW w:w="3569" w:type="dxa"/>
          </w:tcPr>
          <w:p w14:paraId="3C8259EE" w14:textId="54D4A608" w:rsidR="006C2EED" w:rsidRPr="00AE451E" w:rsidRDefault="002F2684">
            <w:r w:rsidRPr="00AE451E">
              <w:t xml:space="preserve">Basi </w:t>
            </w:r>
            <w:r w:rsidR="006C2EED" w:rsidRPr="00AE451E">
              <w:t>di arte floreale</w:t>
            </w:r>
          </w:p>
        </w:tc>
        <w:tc>
          <w:tcPr>
            <w:tcW w:w="3570" w:type="dxa"/>
          </w:tcPr>
          <w:p w14:paraId="6FC0D88C" w14:textId="77777777" w:rsidR="006C2EED" w:rsidRPr="00AE451E" w:rsidRDefault="003D6CD8">
            <w:r w:rsidRPr="00AE451E">
              <w:t>Arte floreale quotidiana, vendita* generale e social media</w:t>
            </w:r>
          </w:p>
        </w:tc>
        <w:tc>
          <w:tcPr>
            <w:tcW w:w="3570" w:type="dxa"/>
          </w:tcPr>
          <w:p w14:paraId="544071F0" w14:textId="40858DC8" w:rsidR="006C2EED" w:rsidRPr="00AE451E" w:rsidRDefault="00C64F9C">
            <w:r w:rsidRPr="00AE451E">
              <w:t>Arte floreale funeraria e</w:t>
            </w:r>
            <w:r w:rsidR="002F2684" w:rsidRPr="00AE451E">
              <w:t xml:space="preserve"> </w:t>
            </w:r>
            <w:r w:rsidRPr="00AE451E">
              <w:t>Avvento</w:t>
            </w:r>
            <w:r w:rsidR="002F2684" w:rsidRPr="00AE451E">
              <w:t>,</w:t>
            </w:r>
          </w:p>
          <w:p w14:paraId="475FE06D" w14:textId="75C92461" w:rsidR="008A5AB0" w:rsidRPr="00AE451E" w:rsidRDefault="008A5AB0">
            <w:r w:rsidRPr="00AE451E">
              <w:t>vendita*, temi specifici</w:t>
            </w:r>
          </w:p>
        </w:tc>
        <w:tc>
          <w:tcPr>
            <w:tcW w:w="3686" w:type="dxa"/>
          </w:tcPr>
          <w:p w14:paraId="44318014" w14:textId="5E9D04E6" w:rsidR="006C2EED" w:rsidRPr="00AE451E" w:rsidRDefault="002E678E">
            <w:r w:rsidRPr="00AE451E">
              <w:t>Arte floreale festiva</w:t>
            </w:r>
          </w:p>
          <w:p w14:paraId="3A0B47DF" w14:textId="77777777" w:rsidR="008A5AB0" w:rsidRPr="00AE451E" w:rsidRDefault="008A5AB0">
            <w:r w:rsidRPr="00AE451E">
              <w:t>e vendita*, temi specifici</w:t>
            </w:r>
          </w:p>
        </w:tc>
      </w:tr>
    </w:tbl>
    <w:p w14:paraId="38684F39" w14:textId="77777777" w:rsidR="006501DC" w:rsidRPr="00AE451E" w:rsidRDefault="006501DC"/>
    <w:tbl>
      <w:tblPr>
        <w:tblStyle w:val="Tabellenraster"/>
        <w:tblW w:w="14395" w:type="dxa"/>
        <w:tblLook w:val="04A0" w:firstRow="1" w:lastRow="0" w:firstColumn="1" w:lastColumn="0" w:noHBand="0" w:noVBand="1"/>
      </w:tblPr>
      <w:tblGrid>
        <w:gridCol w:w="3569"/>
        <w:gridCol w:w="3570"/>
        <w:gridCol w:w="3570"/>
        <w:gridCol w:w="3686"/>
      </w:tblGrid>
      <w:tr w:rsidR="007919B3" w:rsidRPr="00AE451E" w14:paraId="0DC8754F" w14:textId="77777777" w:rsidTr="004113E6">
        <w:tc>
          <w:tcPr>
            <w:tcW w:w="3569" w:type="dxa"/>
          </w:tcPr>
          <w:p w14:paraId="14B4027F" w14:textId="77777777" w:rsidR="007919B3" w:rsidRPr="00AE451E" w:rsidRDefault="00CE398F" w:rsidP="00D179DB">
            <w:pPr>
              <w:pStyle w:val="Listenabsatz"/>
              <w:jc w:val="right"/>
            </w:pPr>
            <w:r w:rsidRPr="00AE451E">
              <w:t>1° anno di apprendistato, 1° semestre</w:t>
            </w:r>
          </w:p>
        </w:tc>
        <w:tc>
          <w:tcPr>
            <w:tcW w:w="3570" w:type="dxa"/>
          </w:tcPr>
          <w:p w14:paraId="58D06BDF" w14:textId="77777777" w:rsidR="007919B3" w:rsidRPr="00AE451E" w:rsidRDefault="00CE398F" w:rsidP="00D179DB">
            <w:pPr>
              <w:pStyle w:val="Listenabsatz"/>
              <w:jc w:val="right"/>
            </w:pPr>
            <w:r w:rsidRPr="00AE451E">
              <w:t>1° anno di apprendistato, 2° semestre</w:t>
            </w:r>
          </w:p>
        </w:tc>
        <w:tc>
          <w:tcPr>
            <w:tcW w:w="3570" w:type="dxa"/>
          </w:tcPr>
          <w:p w14:paraId="4EC72A85" w14:textId="77777777" w:rsidR="007919B3" w:rsidRPr="00AE451E" w:rsidRDefault="00CE398F" w:rsidP="00D179DB">
            <w:pPr>
              <w:pStyle w:val="Listenabsatz"/>
              <w:jc w:val="right"/>
            </w:pPr>
            <w:r w:rsidRPr="00AE451E">
              <w:t>2° anno di apprendistato, 3° semestre</w:t>
            </w:r>
          </w:p>
        </w:tc>
        <w:tc>
          <w:tcPr>
            <w:tcW w:w="3686" w:type="dxa"/>
          </w:tcPr>
          <w:p w14:paraId="49B7085B" w14:textId="77777777" w:rsidR="007919B3" w:rsidRPr="00AE451E" w:rsidRDefault="002E678E" w:rsidP="00D179DB">
            <w:pPr>
              <w:jc w:val="right"/>
            </w:pPr>
            <w:r w:rsidRPr="00AE451E">
              <w:t>3° anno di apprendistato, 5° semestre</w:t>
            </w:r>
          </w:p>
        </w:tc>
      </w:tr>
      <w:tr w:rsidR="006501DC" w:rsidRPr="00AE451E" w14:paraId="33C98299" w14:textId="77777777" w:rsidTr="00BC65EC">
        <w:tc>
          <w:tcPr>
            <w:tcW w:w="3569" w:type="dxa"/>
            <w:shd w:val="clear" w:color="auto" w:fill="D9D9D9" w:themeFill="background1" w:themeFillShade="D9"/>
          </w:tcPr>
          <w:p w14:paraId="5E4920E7" w14:textId="77777777" w:rsidR="006501DC" w:rsidRPr="00AE451E" w:rsidRDefault="006501DC" w:rsidP="006501DC">
            <w:pPr>
              <w:jc w:val="right"/>
            </w:pPr>
            <w:r w:rsidRPr="00AE451E">
              <w:t>2 giorni</w:t>
            </w:r>
          </w:p>
        </w:tc>
        <w:tc>
          <w:tcPr>
            <w:tcW w:w="3570" w:type="dxa"/>
            <w:shd w:val="clear" w:color="auto" w:fill="D9D9D9" w:themeFill="background1" w:themeFillShade="D9"/>
          </w:tcPr>
          <w:p w14:paraId="36802984" w14:textId="77777777" w:rsidR="006501DC" w:rsidRPr="00AE451E" w:rsidRDefault="00124DB8" w:rsidP="00124DB8">
            <w:pPr>
              <w:jc w:val="right"/>
            </w:pPr>
            <w:r w:rsidRPr="00AE451E">
              <w:t>3 giorni</w:t>
            </w:r>
          </w:p>
        </w:tc>
        <w:tc>
          <w:tcPr>
            <w:tcW w:w="3570" w:type="dxa"/>
            <w:shd w:val="clear" w:color="auto" w:fill="D9D9D9" w:themeFill="background1" w:themeFillShade="D9"/>
          </w:tcPr>
          <w:p w14:paraId="6DC5807F" w14:textId="77777777" w:rsidR="006501DC" w:rsidRPr="00AE451E" w:rsidRDefault="00C64F9C" w:rsidP="00C64F9C">
            <w:pPr>
              <w:jc w:val="right"/>
            </w:pPr>
            <w:r w:rsidRPr="00AE451E">
              <w:t>3 giorni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4CDF7648" w14:textId="77777777" w:rsidR="006501DC" w:rsidRPr="00AE451E" w:rsidRDefault="002E678E" w:rsidP="002E678E">
            <w:pPr>
              <w:jc w:val="right"/>
            </w:pPr>
            <w:r w:rsidRPr="00AE451E">
              <w:t>4 giorni</w:t>
            </w:r>
          </w:p>
        </w:tc>
      </w:tr>
    </w:tbl>
    <w:p w14:paraId="54A3E446" w14:textId="77777777" w:rsidR="007919B3" w:rsidRPr="00AE451E" w:rsidRDefault="007919B3"/>
    <w:tbl>
      <w:tblPr>
        <w:tblStyle w:val="Tabellenraster"/>
        <w:tblW w:w="14395" w:type="dxa"/>
        <w:tblLook w:val="04A0" w:firstRow="1" w:lastRow="0" w:firstColumn="1" w:lastColumn="0" w:noHBand="0" w:noVBand="1"/>
      </w:tblPr>
      <w:tblGrid>
        <w:gridCol w:w="3595"/>
        <w:gridCol w:w="3600"/>
        <w:gridCol w:w="3600"/>
        <w:gridCol w:w="3600"/>
      </w:tblGrid>
      <w:tr w:rsidR="007919B3" w:rsidRPr="00AE451E" w14:paraId="0A43CB42" w14:textId="77777777" w:rsidTr="004113E6">
        <w:tc>
          <w:tcPr>
            <w:tcW w:w="3595" w:type="dxa"/>
          </w:tcPr>
          <w:p w14:paraId="2E793037" w14:textId="7B74F671" w:rsidR="007919B3" w:rsidRPr="00AE451E" w:rsidRDefault="00A37B28">
            <w:r w:rsidRPr="00AE451E">
              <w:t xml:space="preserve">Decorazione di </w:t>
            </w:r>
            <w:r w:rsidR="002F2684" w:rsidRPr="00AE451E">
              <w:t xml:space="preserve">un </w:t>
            </w:r>
            <w:r w:rsidRPr="00AE451E">
              <w:t>fior</w:t>
            </w:r>
            <w:r w:rsidR="002F2684" w:rsidRPr="00AE451E">
              <w:t>e</w:t>
            </w:r>
            <w:r w:rsidRPr="00AE451E">
              <w:t xml:space="preserve"> singol</w:t>
            </w:r>
            <w:r w:rsidR="002F2684" w:rsidRPr="00AE451E">
              <w:t>o</w:t>
            </w:r>
          </w:p>
        </w:tc>
        <w:tc>
          <w:tcPr>
            <w:tcW w:w="3600" w:type="dxa"/>
          </w:tcPr>
          <w:p w14:paraId="7A3B7F33" w14:textId="77777777" w:rsidR="007919B3" w:rsidRPr="00AE451E" w:rsidRDefault="00124DB8">
            <w:r w:rsidRPr="00AE451E">
              <w:t>Mazzo floreale</w:t>
            </w:r>
          </w:p>
        </w:tc>
        <w:tc>
          <w:tcPr>
            <w:tcW w:w="3600" w:type="dxa"/>
          </w:tcPr>
          <w:p w14:paraId="578BC3D5" w14:textId="77777777" w:rsidR="007919B3" w:rsidRPr="00AE451E" w:rsidRDefault="00152D00">
            <w:r w:rsidRPr="00AE451E">
              <w:t>Mazzo floreale con materiali ausiliari per le creazioni, tema funerario</w:t>
            </w:r>
          </w:p>
        </w:tc>
        <w:tc>
          <w:tcPr>
            <w:tcW w:w="3600" w:type="dxa"/>
          </w:tcPr>
          <w:p w14:paraId="27E4A968" w14:textId="04006CD0" w:rsidR="007919B3" w:rsidRPr="00AE451E" w:rsidRDefault="00E16EED">
            <w:r w:rsidRPr="00AE451E">
              <w:t>Mazzo floreale con materiali ausiliari per le creazioni, tema festiv</w:t>
            </w:r>
            <w:r w:rsidR="002F2684" w:rsidRPr="00AE451E">
              <w:t>o</w:t>
            </w:r>
          </w:p>
        </w:tc>
      </w:tr>
      <w:tr w:rsidR="007919B3" w:rsidRPr="00AE451E" w14:paraId="3FF64010" w14:textId="77777777" w:rsidTr="004113E6">
        <w:tc>
          <w:tcPr>
            <w:tcW w:w="3595" w:type="dxa"/>
          </w:tcPr>
          <w:p w14:paraId="65D95999" w14:textId="040D5D56" w:rsidR="007919B3" w:rsidRPr="00AE451E" w:rsidRDefault="00A37B28" w:rsidP="00A37B28">
            <w:r w:rsidRPr="00AE451E">
              <w:t xml:space="preserve">Tecnica a spirale, per es. con </w:t>
            </w:r>
            <w:r w:rsidR="002F2684" w:rsidRPr="00AE451E">
              <w:t>spighe</w:t>
            </w:r>
          </w:p>
        </w:tc>
        <w:tc>
          <w:tcPr>
            <w:tcW w:w="3600" w:type="dxa"/>
          </w:tcPr>
          <w:p w14:paraId="5E4F2C61" w14:textId="77777777" w:rsidR="007919B3" w:rsidRPr="00AE451E" w:rsidRDefault="00124DB8">
            <w:r w:rsidRPr="00AE451E">
              <w:t>Composizione di una corona</w:t>
            </w:r>
          </w:p>
          <w:p w14:paraId="1E66715D" w14:textId="2F008BE4" w:rsidR="00124DB8" w:rsidRPr="00AE451E" w:rsidRDefault="00124DB8">
            <w:r w:rsidRPr="00AE451E">
              <w:t>per es. corona per port</w:t>
            </w:r>
            <w:r w:rsidR="002F2684" w:rsidRPr="00AE451E">
              <w:t>a</w:t>
            </w:r>
            <w:r w:rsidRPr="00AE451E">
              <w:t xml:space="preserve">, per capelli, per urne </w:t>
            </w:r>
          </w:p>
        </w:tc>
        <w:tc>
          <w:tcPr>
            <w:tcW w:w="3600" w:type="dxa"/>
          </w:tcPr>
          <w:p w14:paraId="5B17B461" w14:textId="77777777" w:rsidR="007919B3" w:rsidRPr="00AE451E" w:rsidRDefault="00152D00">
            <w:r w:rsidRPr="00AE451E">
              <w:t>Decorazione di urne</w:t>
            </w:r>
          </w:p>
          <w:p w14:paraId="376FE4E6" w14:textId="4303652C" w:rsidR="00077DD1" w:rsidRPr="00AE451E" w:rsidRDefault="00077DD1"/>
        </w:tc>
        <w:tc>
          <w:tcPr>
            <w:tcW w:w="3600" w:type="dxa"/>
          </w:tcPr>
          <w:p w14:paraId="5AAD2877" w14:textId="77777777" w:rsidR="007919B3" w:rsidRPr="00AE451E" w:rsidRDefault="00E16EED">
            <w:r w:rsidRPr="00AE451E">
              <w:t>Riempimento di un contenitore con fissaggio di candele e rifinitura con nastro</w:t>
            </w:r>
          </w:p>
        </w:tc>
      </w:tr>
      <w:tr w:rsidR="007919B3" w:rsidRPr="00AE451E" w14:paraId="1DB11B8A" w14:textId="77777777" w:rsidTr="00BC65EC">
        <w:tc>
          <w:tcPr>
            <w:tcW w:w="3595" w:type="dxa"/>
          </w:tcPr>
          <w:p w14:paraId="65046FB1" w14:textId="77777777" w:rsidR="007919B3" w:rsidRPr="00AE451E" w:rsidRDefault="00A37B28">
            <w:r w:rsidRPr="00AE451E">
              <w:t>Mazzo floreale</w:t>
            </w:r>
          </w:p>
        </w:tc>
        <w:tc>
          <w:tcPr>
            <w:tcW w:w="3600" w:type="dxa"/>
          </w:tcPr>
          <w:p w14:paraId="763DB6E2" w14:textId="744D1D6D" w:rsidR="007919B3" w:rsidRPr="00AE451E" w:rsidRDefault="009C3C91">
            <w:r w:rsidRPr="00AE451E">
              <w:t xml:space="preserve">Spilla con </w:t>
            </w:r>
            <w:r w:rsidR="002F2684" w:rsidRPr="00AE451E">
              <w:t>Gala Clip</w:t>
            </w:r>
            <w:r w:rsidRPr="00AE451E">
              <w:t xml:space="preserve"> </w:t>
            </w:r>
          </w:p>
        </w:tc>
        <w:tc>
          <w:tcPr>
            <w:tcW w:w="3600" w:type="dxa"/>
          </w:tcPr>
          <w:p w14:paraId="389DF749" w14:textId="77777777" w:rsidR="007919B3" w:rsidRPr="00AE451E" w:rsidRDefault="00152D00">
            <w:r w:rsidRPr="00AE451E">
              <w:t>Piantumazione in vaso, decorazioni per tombe</w:t>
            </w:r>
          </w:p>
        </w:tc>
        <w:tc>
          <w:tcPr>
            <w:tcW w:w="3600" w:type="dxa"/>
            <w:shd w:val="clear" w:color="auto" w:fill="auto"/>
          </w:tcPr>
          <w:p w14:paraId="1F2476AD" w14:textId="77777777" w:rsidR="00BC65EC" w:rsidRPr="00AE451E" w:rsidRDefault="00BC65EC" w:rsidP="00BC65EC">
            <w:r w:rsidRPr="00AE451E">
              <w:t>Bouquet nuziale</w:t>
            </w:r>
          </w:p>
          <w:p w14:paraId="54E98571" w14:textId="4D6ED3A3" w:rsidR="007919B3" w:rsidRPr="00AE451E" w:rsidRDefault="00BC65EC" w:rsidP="00BC65EC">
            <w:r w:rsidRPr="00AE451E">
              <w:t xml:space="preserve">-Steli al naturale o tecnica mista </w:t>
            </w:r>
          </w:p>
        </w:tc>
      </w:tr>
      <w:tr w:rsidR="00A30B96" w:rsidRPr="00AE451E" w14:paraId="30F3BA49" w14:textId="77777777" w:rsidTr="00BC65EC">
        <w:tc>
          <w:tcPr>
            <w:tcW w:w="3595" w:type="dxa"/>
            <w:shd w:val="clear" w:color="auto" w:fill="auto"/>
          </w:tcPr>
          <w:p w14:paraId="2E7A4EA8" w14:textId="243F2333" w:rsidR="00BC65EC" w:rsidRPr="00AE451E" w:rsidRDefault="00BC65EC" w:rsidP="00BC65EC">
            <w:r w:rsidRPr="00AE451E">
              <w:t xml:space="preserve">Riempimento di un contenitore, </w:t>
            </w:r>
          </w:p>
          <w:p w14:paraId="2B6DCB8A" w14:textId="5B14BDCB" w:rsidR="001A61FE" w:rsidRPr="00AE451E" w:rsidRDefault="001A61FE" w:rsidP="00BC65EC">
            <w:r w:rsidRPr="00AE451E">
              <w:t>radiale</w:t>
            </w:r>
          </w:p>
          <w:p w14:paraId="25284E7C" w14:textId="2E2629FA" w:rsidR="00A30B96" w:rsidRPr="00AE451E" w:rsidRDefault="00BC65EC" w:rsidP="00BC65EC">
            <w:r w:rsidRPr="00AE451E">
              <w:t>1 punto di crescita</w:t>
            </w:r>
            <w:r w:rsidR="001A61FE" w:rsidRPr="00AE451E">
              <w:t xml:space="preserve"> </w:t>
            </w:r>
          </w:p>
        </w:tc>
        <w:tc>
          <w:tcPr>
            <w:tcW w:w="3600" w:type="dxa"/>
          </w:tcPr>
          <w:p w14:paraId="1657C184" w14:textId="77777777" w:rsidR="00A30B96" w:rsidRPr="00AE451E" w:rsidRDefault="00340B1A">
            <w:r w:rsidRPr="00AE451E">
              <w:t>Riempimento di un contenitore, piantumazione</w:t>
            </w:r>
          </w:p>
        </w:tc>
        <w:tc>
          <w:tcPr>
            <w:tcW w:w="3600" w:type="dxa"/>
            <w:shd w:val="clear" w:color="auto" w:fill="auto"/>
          </w:tcPr>
          <w:p w14:paraId="3FA7AFF5" w14:textId="77777777" w:rsidR="00A30B96" w:rsidRPr="00AE451E" w:rsidRDefault="00BC65EC">
            <w:r w:rsidRPr="00AE451E">
              <w:t>Corona funeraria</w:t>
            </w:r>
          </w:p>
        </w:tc>
        <w:tc>
          <w:tcPr>
            <w:tcW w:w="3600" w:type="dxa"/>
            <w:shd w:val="clear" w:color="auto" w:fill="auto"/>
          </w:tcPr>
          <w:p w14:paraId="1F161D07" w14:textId="77777777" w:rsidR="00BC65EC" w:rsidRPr="00AE451E" w:rsidRDefault="00BC65EC" w:rsidP="00BC65EC">
            <w:r w:rsidRPr="00AE451E">
              <w:t>Composizione di un bouquet nuziale, porta-bouquet «</w:t>
            </w:r>
            <w:proofErr w:type="spellStart"/>
            <w:r w:rsidRPr="00AE451E">
              <w:t>Bridy</w:t>
            </w:r>
            <w:proofErr w:type="spellEnd"/>
            <w:r w:rsidRPr="00AE451E">
              <w:t>»</w:t>
            </w:r>
          </w:p>
          <w:p w14:paraId="2E6452E9" w14:textId="77777777" w:rsidR="00BC65EC" w:rsidRPr="00AE451E" w:rsidRDefault="00BC65EC" w:rsidP="00BC65EC">
            <w:r w:rsidRPr="00AE451E">
              <w:t>per es.</w:t>
            </w:r>
          </w:p>
          <w:p w14:paraId="59CD856A" w14:textId="4F23EFFC" w:rsidR="00BC65EC" w:rsidRPr="00AE451E" w:rsidRDefault="00BC65EC" w:rsidP="00BC65EC">
            <w:r w:rsidRPr="00AE451E">
              <w:t xml:space="preserve">1/2 </w:t>
            </w:r>
            <w:r w:rsidR="002F2684" w:rsidRPr="00AE451E">
              <w:t>con collaretto</w:t>
            </w:r>
          </w:p>
          <w:p w14:paraId="3C842C5E" w14:textId="453879D7" w:rsidR="00BC65EC" w:rsidRPr="00AE451E" w:rsidRDefault="002F2684" w:rsidP="00BC65EC">
            <w:r w:rsidRPr="00AE451E">
              <w:t>P</w:t>
            </w:r>
            <w:r w:rsidR="00BC65EC" w:rsidRPr="00AE451E">
              <w:t>rolunga</w:t>
            </w:r>
            <w:r w:rsidRPr="00AE451E">
              <w:t xml:space="preserve">mento dei gambi </w:t>
            </w:r>
            <w:r w:rsidR="00BC65EC" w:rsidRPr="00AE451E">
              <w:t xml:space="preserve">¾ </w:t>
            </w:r>
          </w:p>
          <w:p w14:paraId="5FA3FB7C" w14:textId="095BF2DE" w:rsidR="00A30B96" w:rsidRPr="00AE451E" w:rsidRDefault="00BC65EC" w:rsidP="00AE451E">
            <w:r w:rsidRPr="00AE451E">
              <w:t>bouquet a goccia</w:t>
            </w:r>
          </w:p>
        </w:tc>
      </w:tr>
      <w:tr w:rsidR="007919B3" w:rsidRPr="00AE451E" w14:paraId="785A2FE1" w14:textId="77777777" w:rsidTr="004113E6">
        <w:tc>
          <w:tcPr>
            <w:tcW w:w="3595" w:type="dxa"/>
            <w:shd w:val="clear" w:color="auto" w:fill="auto"/>
          </w:tcPr>
          <w:p w14:paraId="113E4E20" w14:textId="77777777" w:rsidR="00BC65EC" w:rsidRPr="00AE451E" w:rsidRDefault="00BC65EC" w:rsidP="00BC65EC">
            <w:r w:rsidRPr="00AE451E">
              <w:t>Riempimento di un contenitore, parallelo</w:t>
            </w:r>
          </w:p>
          <w:p w14:paraId="1E47DFAB" w14:textId="77777777" w:rsidR="007919B3" w:rsidRPr="00AE451E" w:rsidRDefault="00BC65EC" w:rsidP="00BC65EC">
            <w:r w:rsidRPr="00AE451E">
              <w:t>Più punti di crescita</w:t>
            </w:r>
          </w:p>
        </w:tc>
        <w:tc>
          <w:tcPr>
            <w:tcW w:w="3600" w:type="dxa"/>
          </w:tcPr>
          <w:p w14:paraId="465C65E2" w14:textId="77777777" w:rsidR="009C3C91" w:rsidRPr="00AE451E" w:rsidRDefault="009C3C91">
            <w:r w:rsidRPr="00AE451E">
              <w:t>Presentazione della merce</w:t>
            </w:r>
          </w:p>
        </w:tc>
        <w:tc>
          <w:tcPr>
            <w:tcW w:w="3600" w:type="dxa"/>
            <w:shd w:val="clear" w:color="auto" w:fill="auto"/>
          </w:tcPr>
          <w:p w14:paraId="61BD62DF" w14:textId="77777777" w:rsidR="00BC65EC" w:rsidRPr="00AE451E" w:rsidRDefault="00BC65EC" w:rsidP="00BC65EC">
            <w:r w:rsidRPr="00AE451E">
              <w:t>Decorazione bara</w:t>
            </w:r>
          </w:p>
          <w:p w14:paraId="3986E1B3" w14:textId="77777777" w:rsidR="00674CCE" w:rsidRPr="00AE451E" w:rsidRDefault="00674CCE" w:rsidP="00BC65EC"/>
        </w:tc>
        <w:tc>
          <w:tcPr>
            <w:tcW w:w="3600" w:type="dxa"/>
          </w:tcPr>
          <w:p w14:paraId="068D5DF5" w14:textId="0B273090" w:rsidR="00077DD1" w:rsidRPr="00AE451E" w:rsidRDefault="00BC65EC" w:rsidP="005B2E13">
            <w:r w:rsidRPr="00AE451E">
              <w:t>Colloquio di vendita</w:t>
            </w:r>
            <w:r w:rsidR="002F2684" w:rsidRPr="00AE451E">
              <w:t xml:space="preserve"> </w:t>
            </w:r>
            <w:r w:rsidR="00472F65" w:rsidRPr="00AE451E">
              <w:t>nella</w:t>
            </w:r>
            <w:r w:rsidR="002F2684" w:rsidRPr="00AE451E">
              <w:t xml:space="preserve"> </w:t>
            </w:r>
            <w:r w:rsidRPr="00AE451E">
              <w:t>lingua straniera</w:t>
            </w:r>
          </w:p>
        </w:tc>
      </w:tr>
      <w:tr w:rsidR="001E7D06" w14:paraId="13324295" w14:textId="77777777" w:rsidTr="00BC65EC">
        <w:trPr>
          <w:trHeight w:val="525"/>
        </w:trPr>
        <w:tc>
          <w:tcPr>
            <w:tcW w:w="3595" w:type="dxa"/>
          </w:tcPr>
          <w:p w14:paraId="36EBCD90" w14:textId="6D8A6321" w:rsidR="001E7D06" w:rsidRPr="00AE451E" w:rsidRDefault="00472F65" w:rsidP="00ED5D07">
            <w:r w:rsidRPr="00AE451E">
              <w:t>Imballaggio</w:t>
            </w:r>
          </w:p>
        </w:tc>
        <w:tc>
          <w:tcPr>
            <w:tcW w:w="3600" w:type="dxa"/>
            <w:shd w:val="clear" w:color="auto" w:fill="auto"/>
          </w:tcPr>
          <w:p w14:paraId="0F39ECD9" w14:textId="77777777" w:rsidR="00BC65EC" w:rsidRPr="00AE451E" w:rsidRDefault="00BC65EC" w:rsidP="00BC65EC">
            <w:r w:rsidRPr="00AE451E">
              <w:t>Vendita e social media</w:t>
            </w:r>
          </w:p>
          <w:p w14:paraId="3C400B03" w14:textId="77777777" w:rsidR="001E7D06" w:rsidRPr="00AE451E" w:rsidRDefault="001E7D06"/>
        </w:tc>
        <w:tc>
          <w:tcPr>
            <w:tcW w:w="3600" w:type="dxa"/>
            <w:shd w:val="clear" w:color="auto" w:fill="auto"/>
          </w:tcPr>
          <w:p w14:paraId="5EA52542" w14:textId="77777777" w:rsidR="00472F65" w:rsidRPr="00AE451E" w:rsidRDefault="00340B1A" w:rsidP="00F82E2F">
            <w:r w:rsidRPr="00AE451E">
              <w:t>Altr</w:t>
            </w:r>
            <w:r w:rsidR="00472F65" w:rsidRPr="00AE451E">
              <w:t xml:space="preserve">i lavori mortuari </w:t>
            </w:r>
          </w:p>
          <w:p w14:paraId="7FF3452F" w14:textId="156F01CF" w:rsidR="001E7D06" w:rsidRPr="00AE451E" w:rsidRDefault="00340B1A" w:rsidP="00F82E2F">
            <w:r w:rsidRPr="00AE451E">
              <w:t>(</w:t>
            </w:r>
            <w:r w:rsidR="00392604" w:rsidRPr="00AE451E">
              <w:t>lavoro di forma</w:t>
            </w:r>
            <w:r w:rsidRPr="00AE451E">
              <w:t>)</w:t>
            </w:r>
          </w:p>
        </w:tc>
        <w:tc>
          <w:tcPr>
            <w:tcW w:w="3600" w:type="dxa"/>
            <w:shd w:val="clear" w:color="auto" w:fill="auto"/>
          </w:tcPr>
          <w:p w14:paraId="32B206C6" w14:textId="63E35AD7" w:rsidR="00BC65EC" w:rsidRPr="00AE451E" w:rsidRDefault="00BC65EC" w:rsidP="00BC65EC">
            <w:r w:rsidRPr="00AE451E">
              <w:t>Creazione</w:t>
            </w:r>
            <w:r w:rsidR="002F2684" w:rsidRPr="00AE451E">
              <w:t xml:space="preserve"> di un addobbo floreale per la sposa</w:t>
            </w:r>
          </w:p>
          <w:p w14:paraId="72BAA694" w14:textId="77777777" w:rsidR="00BC65EC" w:rsidRPr="00AE451E" w:rsidRDefault="00BC65EC" w:rsidP="00BC65EC">
            <w:r w:rsidRPr="00AE451E">
              <w:t>-Decorazione per i capelli</w:t>
            </w:r>
          </w:p>
          <w:p w14:paraId="7D9574FF" w14:textId="77777777" w:rsidR="00BC65EC" w:rsidRPr="00AE451E" w:rsidRDefault="00BC65EC" w:rsidP="00BC65EC">
            <w:r w:rsidRPr="00AE451E">
              <w:lastRenderedPageBreak/>
              <w:t>-Braccialetto</w:t>
            </w:r>
          </w:p>
          <w:p w14:paraId="69B656F1" w14:textId="77777777" w:rsidR="00A256F6" w:rsidRDefault="00BC65EC" w:rsidP="00BC65EC">
            <w:r w:rsidRPr="00AE451E">
              <w:t xml:space="preserve">-Spilla </w:t>
            </w:r>
            <w:r w:rsidRPr="00AE451E">
              <w:rPr>
                <w:color w:val="2E74B5" w:themeColor="accent5" w:themeShade="BF"/>
              </w:rPr>
              <w:t>Microclima!</w:t>
            </w:r>
          </w:p>
        </w:tc>
      </w:tr>
      <w:tr w:rsidR="00545C5A" w14:paraId="494F949A" w14:textId="77777777" w:rsidTr="00BC65EC">
        <w:tc>
          <w:tcPr>
            <w:tcW w:w="359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A30F83E" w14:textId="77777777" w:rsidR="00BC65EC" w:rsidRDefault="00BC65EC" w:rsidP="00BC65EC">
            <w:r>
              <w:lastRenderedPageBreak/>
              <w:t>Conclusione corso:</w:t>
            </w:r>
          </w:p>
          <w:p w14:paraId="13B01926" w14:textId="387C9CED" w:rsidR="00545C5A" w:rsidRDefault="00BC65EC" w:rsidP="00BC65EC">
            <w:r>
              <w:t>presentazione delle creazioni floreali</w:t>
            </w:r>
            <w:r w:rsidR="00AE451E">
              <w:t xml:space="preserve"> a</w:t>
            </w:r>
            <w:r>
              <w:t xml:space="preserve"> formatori</w:t>
            </w:r>
            <w:r w:rsidR="00AE451E">
              <w:t>/f</w:t>
            </w:r>
            <w:r>
              <w:t>ormatrici</w:t>
            </w:r>
            <w:r w:rsidR="00AE451E">
              <w:t xml:space="preserve"> e</w:t>
            </w:r>
            <w:r>
              <w:t xml:space="preserve"> genitori</w:t>
            </w:r>
          </w:p>
        </w:tc>
        <w:tc>
          <w:tcPr>
            <w:tcW w:w="3600" w:type="dxa"/>
          </w:tcPr>
          <w:p w14:paraId="65C18A3D" w14:textId="77777777" w:rsidR="00BC65EC" w:rsidRDefault="00BC65EC" w:rsidP="00E0351D">
            <w:r>
              <w:t>Riempimento di un contenitore, alternativo</w:t>
            </w:r>
          </w:p>
          <w:p w14:paraId="4CE13248" w14:textId="77777777" w:rsidR="00E0351D" w:rsidRDefault="00BC65EC" w:rsidP="00E0351D">
            <w:r>
              <w:t>Aiuti per infilzare</w:t>
            </w:r>
          </w:p>
        </w:tc>
        <w:tc>
          <w:tcPr>
            <w:tcW w:w="3600" w:type="dxa"/>
            <w:shd w:val="clear" w:color="auto" w:fill="FBE4D5" w:themeFill="accent2" w:themeFillTint="33"/>
          </w:tcPr>
          <w:p w14:paraId="7652D21D" w14:textId="77777777" w:rsidR="00BC65EC" w:rsidRDefault="00BC65EC" w:rsidP="00BC65EC">
            <w:r>
              <w:t>Conclusione corso:</w:t>
            </w:r>
          </w:p>
          <w:p w14:paraId="62539A32" w14:textId="506880FF" w:rsidR="00545C5A" w:rsidRDefault="00BC65EC" w:rsidP="00BC65EC">
            <w:r>
              <w:t>presentazione delle creazioni floreali</w:t>
            </w:r>
            <w:r w:rsidR="00AE451E">
              <w:t xml:space="preserve"> a</w:t>
            </w:r>
            <w:r>
              <w:t xml:space="preserve"> formatori</w:t>
            </w:r>
            <w:r w:rsidR="00AE451E">
              <w:t>/</w:t>
            </w:r>
            <w:r>
              <w:t>formatrici</w:t>
            </w:r>
            <w:r w:rsidR="00AE451E">
              <w:t xml:space="preserve"> e </w:t>
            </w:r>
            <w:r>
              <w:t>genitori</w:t>
            </w:r>
          </w:p>
        </w:tc>
        <w:tc>
          <w:tcPr>
            <w:tcW w:w="3600" w:type="dxa"/>
            <w:shd w:val="clear" w:color="auto" w:fill="auto"/>
          </w:tcPr>
          <w:p w14:paraId="3C4F4D27" w14:textId="77777777" w:rsidR="00545C5A" w:rsidRDefault="00BC65EC">
            <w:r>
              <w:t>Social media</w:t>
            </w:r>
          </w:p>
        </w:tc>
      </w:tr>
      <w:tr w:rsidR="00BC65EC" w14:paraId="3E59ED42" w14:textId="77777777" w:rsidTr="00BC65EC">
        <w:tc>
          <w:tcPr>
            <w:tcW w:w="3595" w:type="dxa"/>
            <w:vMerge w:val="restart"/>
            <w:tcBorders>
              <w:left w:val="nil"/>
              <w:bottom w:val="nil"/>
            </w:tcBorders>
            <w:shd w:val="clear" w:color="auto" w:fill="auto"/>
          </w:tcPr>
          <w:p w14:paraId="0D04C412" w14:textId="77777777" w:rsidR="00BC65EC" w:rsidRDefault="00BC65EC" w:rsidP="00ED5D07"/>
        </w:tc>
        <w:tc>
          <w:tcPr>
            <w:tcW w:w="3600" w:type="dxa"/>
            <w:shd w:val="clear" w:color="auto" w:fill="auto"/>
          </w:tcPr>
          <w:p w14:paraId="0AE29E24" w14:textId="77777777" w:rsidR="00BC65EC" w:rsidRDefault="00BC65EC">
            <w:r>
              <w:t>Calcolo dei prezzi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14:paraId="32D97603" w14:textId="77777777" w:rsidR="00BC65EC" w:rsidRDefault="00BC65EC" w:rsidP="00925F69">
            <w:r>
              <w:rPr>
                <w:color w:val="538135" w:themeColor="accent6" w:themeShade="BF"/>
              </w:rPr>
              <w:t>*Nei CI si esercitano di volta in volta colloqui di vendita semplici nella seconda lingua nazionale o in inglese.</w:t>
            </w:r>
          </w:p>
        </w:tc>
        <w:tc>
          <w:tcPr>
            <w:tcW w:w="3600" w:type="dxa"/>
          </w:tcPr>
          <w:p w14:paraId="5B912E00" w14:textId="77777777" w:rsidR="00BC65EC" w:rsidRDefault="00BC65EC" w:rsidP="00BC65EC">
            <w:proofErr w:type="spellStart"/>
            <w:r>
              <w:t>Moodboard</w:t>
            </w:r>
            <w:proofErr w:type="spellEnd"/>
            <w:r>
              <w:t>, analisi degli spazi</w:t>
            </w:r>
          </w:p>
          <w:p w14:paraId="6B9E98D4" w14:textId="77777777" w:rsidR="00BC65EC" w:rsidRDefault="00BC65EC" w:rsidP="00BC65EC">
            <w:r>
              <w:t>Creazione floreale</w:t>
            </w:r>
          </w:p>
        </w:tc>
      </w:tr>
      <w:tr w:rsidR="00BC65EC" w14:paraId="25415185" w14:textId="77777777" w:rsidTr="00BC65EC">
        <w:tc>
          <w:tcPr>
            <w:tcW w:w="3595" w:type="dxa"/>
            <w:vMerge/>
            <w:tcBorders>
              <w:left w:val="nil"/>
              <w:bottom w:val="nil"/>
            </w:tcBorders>
            <w:shd w:val="clear" w:color="auto" w:fill="auto"/>
          </w:tcPr>
          <w:p w14:paraId="1AEFDAB7" w14:textId="77777777" w:rsidR="00BC65EC" w:rsidRDefault="00BC65EC" w:rsidP="00187B83"/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A4FD774" w14:textId="77777777" w:rsidR="00AE451E" w:rsidRDefault="00AE451E" w:rsidP="00AE451E">
            <w:r>
              <w:t>Conclusione corso:</w:t>
            </w:r>
          </w:p>
          <w:p w14:paraId="4EF90649" w14:textId="740956FA" w:rsidR="00BC65EC" w:rsidRDefault="00AE451E" w:rsidP="00AE451E">
            <w:r>
              <w:t>presentazione delle creazioni floreali a formatori/formatrici e genitori</w:t>
            </w:r>
          </w:p>
        </w:tc>
        <w:tc>
          <w:tcPr>
            <w:tcW w:w="3600" w:type="dxa"/>
            <w:vMerge w:val="restart"/>
            <w:tcBorders>
              <w:bottom w:val="nil"/>
            </w:tcBorders>
            <w:shd w:val="clear" w:color="auto" w:fill="auto"/>
          </w:tcPr>
          <w:p w14:paraId="4273004D" w14:textId="77777777" w:rsidR="00BC65EC" w:rsidRDefault="00BC65EC" w:rsidP="00925F69"/>
        </w:tc>
        <w:tc>
          <w:tcPr>
            <w:tcW w:w="3600" w:type="dxa"/>
          </w:tcPr>
          <w:p w14:paraId="50DF6562" w14:textId="77777777" w:rsidR="00BC65EC" w:rsidRDefault="00BC65EC">
            <w:r>
              <w:t>Valutazione dei social media</w:t>
            </w:r>
          </w:p>
        </w:tc>
      </w:tr>
      <w:tr w:rsidR="00BC65EC" w14:paraId="46808AE0" w14:textId="77777777" w:rsidTr="00BC65EC">
        <w:tc>
          <w:tcPr>
            <w:tcW w:w="359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E12AE4" w14:textId="77777777" w:rsidR="00BC65EC" w:rsidRDefault="00BC65EC" w:rsidP="00226C55"/>
        </w:tc>
        <w:tc>
          <w:tcPr>
            <w:tcW w:w="3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742EC" w14:textId="77777777" w:rsidR="00BC65EC" w:rsidRDefault="00BC65EC" w:rsidP="00226C55">
            <w:r>
              <w:rPr>
                <w:color w:val="538135" w:themeColor="accent6" w:themeShade="BF"/>
              </w:rPr>
              <w:t>*Nei CI si esercitano di volta in volta colloqui di vendita semplici nella seconda lingua nazionale o in inglese.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750F2642" w14:textId="77777777" w:rsidR="00BC65EC" w:rsidRDefault="00BC65EC" w:rsidP="00226C55"/>
        </w:tc>
        <w:tc>
          <w:tcPr>
            <w:tcW w:w="3600" w:type="dxa"/>
            <w:shd w:val="clear" w:color="auto" w:fill="auto"/>
          </w:tcPr>
          <w:p w14:paraId="613B999A" w14:textId="77777777" w:rsidR="00BC65EC" w:rsidRDefault="00BC65EC" w:rsidP="00226C55">
            <w:r>
              <w:t>Decorazione di un veicolo</w:t>
            </w:r>
          </w:p>
        </w:tc>
      </w:tr>
      <w:tr w:rsidR="00BC65EC" w14:paraId="7B22DEFB" w14:textId="77777777" w:rsidTr="00BC65EC">
        <w:trPr>
          <w:trHeight w:val="529"/>
        </w:trPr>
        <w:tc>
          <w:tcPr>
            <w:tcW w:w="359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4C5C9CB9" w14:textId="77777777" w:rsidR="00BC65EC" w:rsidRDefault="00BC65EC" w:rsidP="00226C55"/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4DE2" w14:textId="77777777" w:rsidR="00BC65EC" w:rsidRDefault="00BC65EC" w:rsidP="00226C55"/>
        </w:tc>
        <w:tc>
          <w:tcPr>
            <w:tcW w:w="3600" w:type="dxa"/>
            <w:vMerge/>
            <w:tcBorders>
              <w:left w:val="single" w:sz="4" w:space="0" w:color="auto"/>
              <w:bottom w:val="nil"/>
            </w:tcBorders>
          </w:tcPr>
          <w:p w14:paraId="38B9A76D" w14:textId="77777777" w:rsidR="00BC65EC" w:rsidRDefault="00BC65EC" w:rsidP="00226C55"/>
        </w:tc>
        <w:tc>
          <w:tcPr>
            <w:tcW w:w="3600" w:type="dxa"/>
            <w:shd w:val="clear" w:color="auto" w:fill="auto"/>
          </w:tcPr>
          <w:p w14:paraId="4558CFA6" w14:textId="77777777" w:rsidR="00BC65EC" w:rsidRDefault="00BC65EC" w:rsidP="00226C55">
            <w:r>
              <w:t>Colloqui di vendita</w:t>
            </w:r>
          </w:p>
        </w:tc>
      </w:tr>
      <w:tr w:rsidR="00BC65EC" w14:paraId="6B723B2F" w14:textId="77777777" w:rsidTr="00BC65EC">
        <w:trPr>
          <w:trHeight w:val="756"/>
        </w:trPr>
        <w:tc>
          <w:tcPr>
            <w:tcW w:w="359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D12E8F" w14:textId="77777777" w:rsidR="00BC65EC" w:rsidRDefault="00BC65EC" w:rsidP="00226C55"/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3E2AB" w14:textId="77777777" w:rsidR="00BC65EC" w:rsidRDefault="00BC65EC" w:rsidP="00226C55"/>
        </w:tc>
        <w:tc>
          <w:tcPr>
            <w:tcW w:w="360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494B6EDF" w14:textId="77777777" w:rsidR="00BC65EC" w:rsidRDefault="00BC65EC" w:rsidP="00226C55"/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2A6271A" w14:textId="77777777" w:rsidR="00AE451E" w:rsidRDefault="00AE451E" w:rsidP="00AE451E">
            <w:r>
              <w:t>Conclusione corso:</w:t>
            </w:r>
          </w:p>
          <w:p w14:paraId="26CB9725" w14:textId="5B36C63E" w:rsidR="00BC65EC" w:rsidRDefault="00AE451E" w:rsidP="00AE451E">
            <w:r>
              <w:t>presentazione delle creazioni floreali a formatori/formatrici e genitori</w:t>
            </w:r>
          </w:p>
        </w:tc>
      </w:tr>
      <w:tr w:rsidR="00BC65EC" w14:paraId="01B5326F" w14:textId="77777777" w:rsidTr="00BC65EC">
        <w:trPr>
          <w:trHeight w:val="899"/>
        </w:trPr>
        <w:tc>
          <w:tcPr>
            <w:tcW w:w="359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185564A0" w14:textId="77777777" w:rsidR="00BC65EC" w:rsidRDefault="00BC65EC" w:rsidP="00226C55"/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20CFE" w14:textId="77777777" w:rsidR="00BC65EC" w:rsidRDefault="00BC65EC" w:rsidP="00226C55"/>
        </w:tc>
        <w:tc>
          <w:tcPr>
            <w:tcW w:w="36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CB92EF6" w14:textId="77777777" w:rsidR="00BC65EC" w:rsidRDefault="00BC65EC" w:rsidP="00226C55"/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602B" w14:textId="77777777" w:rsidR="00BC65EC" w:rsidRDefault="00BC65EC" w:rsidP="00226C55">
            <w:r>
              <w:rPr>
                <w:color w:val="538135" w:themeColor="accent6" w:themeShade="BF"/>
              </w:rPr>
              <w:t>*Nei CI si esercitano di volta in volta colloqui di vendita semplici nella seconda lingua nazionale o in inglese.</w:t>
            </w:r>
          </w:p>
        </w:tc>
      </w:tr>
    </w:tbl>
    <w:p w14:paraId="1F5C7384" w14:textId="77777777" w:rsidR="004113E6" w:rsidRDefault="004113E6" w:rsidP="001F2D0A"/>
    <w:sectPr w:rsidR="004113E6" w:rsidSect="00E655F9">
      <w:pgSz w:w="16840" w:h="11900" w:orient="landscape"/>
      <w:pgMar w:top="1417" w:right="1134" w:bottom="1417" w:left="1417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485DF" w14:textId="77777777" w:rsidR="00E655F9" w:rsidRDefault="00E655F9" w:rsidP="009725CC">
      <w:r>
        <w:separator/>
      </w:r>
    </w:p>
  </w:endnote>
  <w:endnote w:type="continuationSeparator" w:id="0">
    <w:p w14:paraId="37D71D4B" w14:textId="77777777" w:rsidR="00E655F9" w:rsidRDefault="00E655F9" w:rsidP="0097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C2A49" w14:textId="77777777" w:rsidR="00E655F9" w:rsidRDefault="00E655F9" w:rsidP="009725CC">
      <w:r>
        <w:separator/>
      </w:r>
    </w:p>
  </w:footnote>
  <w:footnote w:type="continuationSeparator" w:id="0">
    <w:p w14:paraId="3BA523E2" w14:textId="77777777" w:rsidR="00E655F9" w:rsidRDefault="00E655F9" w:rsidP="00972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1A79"/>
    <w:multiLevelType w:val="hybridMultilevel"/>
    <w:tmpl w:val="137AB4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926D1"/>
    <w:multiLevelType w:val="hybridMultilevel"/>
    <w:tmpl w:val="92B6CB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0188B"/>
    <w:multiLevelType w:val="hybridMultilevel"/>
    <w:tmpl w:val="AFDABA5C"/>
    <w:lvl w:ilvl="0" w:tplc="97226A9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20038">
    <w:abstractNumId w:val="1"/>
  </w:num>
  <w:num w:numId="2" w16cid:durableId="524562022">
    <w:abstractNumId w:val="2"/>
  </w:num>
  <w:num w:numId="3" w16cid:durableId="244267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85"/>
    <w:rsid w:val="00024C35"/>
    <w:rsid w:val="0003463D"/>
    <w:rsid w:val="00077DD1"/>
    <w:rsid w:val="00095C82"/>
    <w:rsid w:val="000C2185"/>
    <w:rsid w:val="00124DB8"/>
    <w:rsid w:val="00137DEC"/>
    <w:rsid w:val="001509AF"/>
    <w:rsid w:val="00152D00"/>
    <w:rsid w:val="00187B83"/>
    <w:rsid w:val="001A61FE"/>
    <w:rsid w:val="001C1E21"/>
    <w:rsid w:val="001E4E60"/>
    <w:rsid w:val="001E7D06"/>
    <w:rsid w:val="001F1885"/>
    <w:rsid w:val="001F2D0A"/>
    <w:rsid w:val="002046A0"/>
    <w:rsid w:val="00226C55"/>
    <w:rsid w:val="00244ED1"/>
    <w:rsid w:val="002550B8"/>
    <w:rsid w:val="002579EE"/>
    <w:rsid w:val="0026377D"/>
    <w:rsid w:val="002A7765"/>
    <w:rsid w:val="002B69EC"/>
    <w:rsid w:val="002B75A7"/>
    <w:rsid w:val="002E345B"/>
    <w:rsid w:val="002E3D9D"/>
    <w:rsid w:val="002E678E"/>
    <w:rsid w:val="002E6B64"/>
    <w:rsid w:val="002F2684"/>
    <w:rsid w:val="00340B1A"/>
    <w:rsid w:val="00392604"/>
    <w:rsid w:val="00392EA4"/>
    <w:rsid w:val="003D6CD8"/>
    <w:rsid w:val="003E37E4"/>
    <w:rsid w:val="004113E6"/>
    <w:rsid w:val="0043274E"/>
    <w:rsid w:val="00472F65"/>
    <w:rsid w:val="004D6960"/>
    <w:rsid w:val="00516B99"/>
    <w:rsid w:val="00545A91"/>
    <w:rsid w:val="00545C5A"/>
    <w:rsid w:val="00581C47"/>
    <w:rsid w:val="005B2E13"/>
    <w:rsid w:val="005B4E16"/>
    <w:rsid w:val="005C1352"/>
    <w:rsid w:val="00617891"/>
    <w:rsid w:val="006217A5"/>
    <w:rsid w:val="0063109D"/>
    <w:rsid w:val="00631856"/>
    <w:rsid w:val="006501DC"/>
    <w:rsid w:val="00674CCE"/>
    <w:rsid w:val="006C1E56"/>
    <w:rsid w:val="006C2EED"/>
    <w:rsid w:val="006E1E65"/>
    <w:rsid w:val="007734A7"/>
    <w:rsid w:val="00785C9C"/>
    <w:rsid w:val="007919B3"/>
    <w:rsid w:val="007B4924"/>
    <w:rsid w:val="00817715"/>
    <w:rsid w:val="00835CFE"/>
    <w:rsid w:val="008372E1"/>
    <w:rsid w:val="00837D17"/>
    <w:rsid w:val="00850484"/>
    <w:rsid w:val="008A5AB0"/>
    <w:rsid w:val="008D3709"/>
    <w:rsid w:val="00911BA1"/>
    <w:rsid w:val="00925F69"/>
    <w:rsid w:val="00956F16"/>
    <w:rsid w:val="009725CC"/>
    <w:rsid w:val="009B4A7D"/>
    <w:rsid w:val="009C3C91"/>
    <w:rsid w:val="009E3745"/>
    <w:rsid w:val="00A06213"/>
    <w:rsid w:val="00A10A85"/>
    <w:rsid w:val="00A256F6"/>
    <w:rsid w:val="00A30B96"/>
    <w:rsid w:val="00A37B28"/>
    <w:rsid w:val="00A649DD"/>
    <w:rsid w:val="00A66D51"/>
    <w:rsid w:val="00A86453"/>
    <w:rsid w:val="00AC6917"/>
    <w:rsid w:val="00AE451E"/>
    <w:rsid w:val="00B6618F"/>
    <w:rsid w:val="00B66CB3"/>
    <w:rsid w:val="00BC65EC"/>
    <w:rsid w:val="00BD204F"/>
    <w:rsid w:val="00BE2C9F"/>
    <w:rsid w:val="00C64F9C"/>
    <w:rsid w:val="00C939FB"/>
    <w:rsid w:val="00CE398F"/>
    <w:rsid w:val="00CF2027"/>
    <w:rsid w:val="00D179DB"/>
    <w:rsid w:val="00D43351"/>
    <w:rsid w:val="00D5109E"/>
    <w:rsid w:val="00D5545C"/>
    <w:rsid w:val="00D64161"/>
    <w:rsid w:val="00D67B08"/>
    <w:rsid w:val="00D8283A"/>
    <w:rsid w:val="00D85637"/>
    <w:rsid w:val="00D95151"/>
    <w:rsid w:val="00DC0B2C"/>
    <w:rsid w:val="00DC489E"/>
    <w:rsid w:val="00DC6D5A"/>
    <w:rsid w:val="00DD4210"/>
    <w:rsid w:val="00DE0AA4"/>
    <w:rsid w:val="00E02B74"/>
    <w:rsid w:val="00E0351D"/>
    <w:rsid w:val="00E16EED"/>
    <w:rsid w:val="00E42D69"/>
    <w:rsid w:val="00E655F9"/>
    <w:rsid w:val="00E85B61"/>
    <w:rsid w:val="00EC7785"/>
    <w:rsid w:val="00ED5D07"/>
    <w:rsid w:val="00EE079D"/>
    <w:rsid w:val="00F54293"/>
    <w:rsid w:val="00FA2E94"/>
    <w:rsid w:val="00FB6B2D"/>
    <w:rsid w:val="00FF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096561"/>
  <w15:chartTrackingRefBased/>
  <w15:docId w15:val="{39070305-2A6D-F148-8F86-9BBE758D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91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501D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725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25CC"/>
    <w:rPr>
      <w:lang w:val="it-IT"/>
    </w:rPr>
  </w:style>
  <w:style w:type="paragraph" w:styleId="Fuzeile">
    <w:name w:val="footer"/>
    <w:basedOn w:val="Standard"/>
    <w:link w:val="FuzeileZchn"/>
    <w:uiPriority w:val="99"/>
    <w:unhideWhenUsed/>
    <w:rsid w:val="009725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25CC"/>
    <w:rPr>
      <w:lang w:val="it-IT"/>
    </w:rPr>
  </w:style>
  <w:style w:type="paragraph" w:styleId="Kommentartext">
    <w:name w:val="annotation text"/>
    <w:uiPriority w:val="99"/>
    <w:semiHidden/>
    <w:unhideWhenUsed/>
    <w:rPr>
      <w:sz w:val="20"/>
      <w:szCs w:val="20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Seeberger-Züger, Milena-TRAINER-MIDUCA</dc:creator>
  <cp:keywords/>
  <dc:description/>
  <cp:lastModifiedBy>Daniel Roduner</cp:lastModifiedBy>
  <cp:revision>2</cp:revision>
  <cp:lastPrinted>2023-12-07T08:43:00Z</cp:lastPrinted>
  <dcterms:created xsi:type="dcterms:W3CDTF">2024-03-11T14:07:00Z</dcterms:created>
  <dcterms:modified xsi:type="dcterms:W3CDTF">2024-03-11T14:07:00Z</dcterms:modified>
</cp:coreProperties>
</file>